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4F" w:rsidRPr="00513F4F" w:rsidRDefault="00513F4F" w:rsidP="00513F4F">
      <w:pPr>
        <w:spacing w:line="332" w:lineRule="atLeast"/>
        <w:ind w:left="0" w:right="0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10101"/>
          <w:kern w:val="36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b/>
          <w:caps/>
          <w:color w:val="010101"/>
          <w:kern w:val="36"/>
          <w:sz w:val="28"/>
          <w:szCs w:val="28"/>
          <w:lang w:eastAsia="ru-RU"/>
        </w:rPr>
        <w:t>ДЕЙСТВИЯ ГРАЖДАН ПРИ УСТАНОВЛЕНИИ УРОВНЕЙ ТЕРРОРИСТИЧЕСКОЙ ОПАСНОСТИ</w:t>
      </w:r>
    </w:p>
    <w:p w:rsidR="00513F4F" w:rsidRPr="00513F4F" w:rsidRDefault="00BF52FC" w:rsidP="00513F4F">
      <w:pPr>
        <w:spacing w:line="190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hyperlink r:id="rId5" w:history="1">
        <w:r w:rsidRPr="00BF52FC">
          <w:rPr>
            <w:rFonts w:ascii="Times New Roman" w:eastAsia="Times New Roman" w:hAnsi="Times New Roman" w:cs="Times New Roman"/>
            <w:color w:val="414040"/>
            <w:sz w:val="28"/>
            <w:szCs w:val="28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nac.gov.ru/sites/default/files/styles/watermark/public/level_new.jpg" title="&quot;&quot;" style="width:23.75pt;height:23.75pt" o:button="t"/>
          </w:pict>
        </w:r>
      </w:hyperlink>
    </w:p>
    <w:p w:rsidR="00513F4F" w:rsidRPr="00513F4F" w:rsidRDefault="00513F4F" w:rsidP="00513F4F">
      <w:pPr>
        <w:spacing w:line="348" w:lineRule="atLeast"/>
        <w:ind w:left="0" w:right="0" w:firstLine="708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513F4F" w:rsidRPr="00513F4F" w:rsidRDefault="00513F4F" w:rsidP="00513F4F">
      <w:pPr>
        <w:spacing w:line="348" w:lineRule="atLeast"/>
        <w:ind w:left="0" w:right="0" w:firstLine="708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средствах массовой информации. </w:t>
      </w:r>
    </w:p>
    <w:p w:rsidR="00513F4F" w:rsidRPr="00513F4F" w:rsidRDefault="00513F4F" w:rsidP="00513F4F">
      <w:pPr>
        <w:spacing w:line="240" w:lineRule="atLeast"/>
        <w:ind w:left="0" w:right="0"/>
        <w:textAlignment w:val="baseline"/>
        <w:outlineLvl w:val="2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b/>
          <w:color w:val="1E4897"/>
          <w:sz w:val="28"/>
          <w:szCs w:val="28"/>
          <w:bdr w:val="none" w:sz="0" w:space="0" w:color="auto" w:frame="1"/>
          <w:lang w:eastAsia="ru-RU"/>
        </w:rPr>
        <w:t>«СИНИЙ» УРОВЕНЬ</w:t>
      </w:r>
    </w:p>
    <w:p w:rsidR="00513F4F" w:rsidRPr="00513F4F" w:rsidRDefault="00513F4F" w:rsidP="00513F4F">
      <w:pPr>
        <w:spacing w:line="348" w:lineRule="atLeast"/>
        <w:ind w:left="0" w:right="0" w:firstLine="708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Повышенный «СИНИЙ» уровень устанавливается при наличии требующей подтверждения информации о реальной возможности совершения террористического акта.</w:t>
      </w:r>
    </w:p>
    <w:p w:rsidR="00513F4F" w:rsidRP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При установлении «синего» уровня террористической опасности рекомендуется:</w:t>
      </w:r>
    </w:p>
    <w:p w:rsidR="00513F4F" w:rsidRP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1. При нахождении на улице, в местах массового пребывания людей, общественном транспорте обращать внимание на:</w:t>
      </w:r>
    </w:p>
    <w:p w:rsidR="00513F4F" w:rsidRPr="00513F4F" w:rsidRDefault="00513F4F" w:rsidP="00513F4F">
      <w:pPr>
        <w:numPr>
          <w:ilvl w:val="0"/>
          <w:numId w:val="1"/>
        </w:numPr>
        <w:spacing w:after="237" w:line="348" w:lineRule="atLeast"/>
        <w:ind w:left="554" w:right="0"/>
        <w:jc w:val="both"/>
        <w:textAlignment w:val="baseline"/>
        <w:rPr>
          <w:rFonts w:ascii="Times New Roman" w:eastAsia="Times New Roman" w:hAnsi="Times New Roman" w:cs="Times New Roman"/>
          <w:color w:val="424141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24141"/>
          <w:sz w:val="28"/>
          <w:szCs w:val="28"/>
          <w:lang w:eastAsia="ru-RU"/>
        </w:rPr>
        <w:t>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513F4F" w:rsidRPr="00513F4F" w:rsidRDefault="00513F4F" w:rsidP="00513F4F">
      <w:pPr>
        <w:numPr>
          <w:ilvl w:val="0"/>
          <w:numId w:val="1"/>
        </w:numPr>
        <w:spacing w:after="237" w:line="348" w:lineRule="atLeast"/>
        <w:ind w:left="554" w:right="0"/>
        <w:jc w:val="both"/>
        <w:textAlignment w:val="baseline"/>
        <w:rPr>
          <w:rFonts w:ascii="Times New Roman" w:eastAsia="Times New Roman" w:hAnsi="Times New Roman" w:cs="Times New Roman"/>
          <w:color w:val="424141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24141"/>
          <w:sz w:val="28"/>
          <w:szCs w:val="28"/>
          <w:lang w:eastAsia="ru-RU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513F4F" w:rsidRPr="00513F4F" w:rsidRDefault="00513F4F" w:rsidP="00513F4F">
      <w:pPr>
        <w:numPr>
          <w:ilvl w:val="0"/>
          <w:numId w:val="1"/>
        </w:numPr>
        <w:spacing w:after="237" w:line="348" w:lineRule="atLeast"/>
        <w:ind w:left="554" w:right="0"/>
        <w:jc w:val="both"/>
        <w:textAlignment w:val="baseline"/>
        <w:rPr>
          <w:rFonts w:ascii="Times New Roman" w:eastAsia="Times New Roman" w:hAnsi="Times New Roman" w:cs="Times New Roman"/>
          <w:color w:val="424141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24141"/>
          <w:sz w:val="28"/>
          <w:szCs w:val="28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</w:p>
    <w:p w:rsid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3. Оказывать содействие правоохранительным органам.</w:t>
      </w:r>
    </w:p>
    <w:p w:rsid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4.Относиться с пониманием и терпением к повышенному вниманию правоохранительных органов.</w:t>
      </w:r>
    </w:p>
    <w:p w:rsid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lastRenderedPageBreak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513F4F" w:rsidRP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7. Быть в курсе происходящих событий (следить за новостями по телевидению, радио, сети «Интернет»). </w:t>
      </w:r>
    </w:p>
    <w:p w:rsidR="00513F4F" w:rsidRPr="00513F4F" w:rsidRDefault="00513F4F" w:rsidP="00513F4F">
      <w:pPr>
        <w:spacing w:line="240" w:lineRule="atLeast"/>
        <w:ind w:left="0" w:right="0"/>
        <w:textAlignment w:val="baseline"/>
        <w:outlineLvl w:val="2"/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b/>
          <w:color w:val="FFC000"/>
          <w:sz w:val="28"/>
          <w:szCs w:val="28"/>
          <w:bdr w:val="none" w:sz="0" w:space="0" w:color="auto" w:frame="1"/>
          <w:lang w:eastAsia="ru-RU"/>
        </w:rPr>
        <w:t>«ЖЕЛТЫЙ» УРОВЕНЬ</w:t>
      </w:r>
    </w:p>
    <w:p w:rsidR="00513F4F" w:rsidRPr="00513F4F" w:rsidRDefault="00513F4F" w:rsidP="00513F4F">
      <w:pPr>
        <w:spacing w:line="348" w:lineRule="atLeast"/>
        <w:ind w:left="0" w:right="0" w:firstLine="708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Высокий «ЖЕЛТЫЙ» уровень устанавливается при наличии подтвержденной информации о реальной возможности совершения террористического акта.</w:t>
      </w:r>
    </w:p>
    <w:p w:rsid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1. Воздержаться, по возможности, от посещения мест массового пребывания людей.</w:t>
      </w:r>
    </w:p>
    <w:p w:rsid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5. Воздержаться от передвижения с крупногабаритными сумками, рюкзаками, чемоданами.</w:t>
      </w:r>
    </w:p>
    <w:p w:rsidR="00513F4F" w:rsidRP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6. Обсудить в семье план действий в случае возникновения чрезвычайной ситуации:</w:t>
      </w:r>
    </w:p>
    <w:p w:rsidR="00513F4F" w:rsidRPr="00513F4F" w:rsidRDefault="00513F4F" w:rsidP="00513F4F">
      <w:pPr>
        <w:numPr>
          <w:ilvl w:val="0"/>
          <w:numId w:val="2"/>
        </w:numPr>
        <w:spacing w:after="237" w:line="348" w:lineRule="atLeast"/>
        <w:ind w:left="554" w:right="0"/>
        <w:jc w:val="both"/>
        <w:textAlignment w:val="baseline"/>
        <w:rPr>
          <w:rFonts w:ascii="Times New Roman" w:eastAsia="Times New Roman" w:hAnsi="Times New Roman" w:cs="Times New Roman"/>
          <w:color w:val="424141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24141"/>
          <w:sz w:val="28"/>
          <w:szCs w:val="28"/>
          <w:lang w:eastAsia="ru-RU"/>
        </w:rPr>
        <w:t>определить место, где вы сможете встретиться с членами вашей семьи в экстренной ситуации;</w:t>
      </w:r>
    </w:p>
    <w:p w:rsidR="00513F4F" w:rsidRPr="00513F4F" w:rsidRDefault="00513F4F" w:rsidP="00513F4F">
      <w:pPr>
        <w:numPr>
          <w:ilvl w:val="0"/>
          <w:numId w:val="2"/>
        </w:numPr>
        <w:spacing w:after="237" w:line="348" w:lineRule="atLeast"/>
        <w:ind w:left="554" w:right="0"/>
        <w:jc w:val="both"/>
        <w:textAlignment w:val="baseline"/>
        <w:rPr>
          <w:rFonts w:ascii="Times New Roman" w:eastAsia="Times New Roman" w:hAnsi="Times New Roman" w:cs="Times New Roman"/>
          <w:color w:val="424141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24141"/>
          <w:sz w:val="28"/>
          <w:szCs w:val="28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 </w:t>
      </w:r>
    </w:p>
    <w:p w:rsidR="00513F4F" w:rsidRPr="00513F4F" w:rsidRDefault="00513F4F" w:rsidP="00513F4F">
      <w:pPr>
        <w:spacing w:line="240" w:lineRule="atLeast"/>
        <w:ind w:left="0" w:right="0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«КРАСНЫЙ» УРОВЕНЬ</w:t>
      </w:r>
    </w:p>
    <w:p w:rsidR="00513F4F" w:rsidRPr="00513F4F" w:rsidRDefault="00513F4F" w:rsidP="00513F4F">
      <w:pPr>
        <w:spacing w:line="348" w:lineRule="atLeast"/>
        <w:ind w:left="0" w:right="0" w:firstLine="708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Критический «КРАСНЫЙ» 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lastRenderedPageBreak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513F4F" w:rsidRP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3. Подготовиться к возможной эвакуации:</w:t>
      </w:r>
    </w:p>
    <w:p w:rsidR="00513F4F" w:rsidRPr="00513F4F" w:rsidRDefault="00513F4F" w:rsidP="00513F4F">
      <w:pPr>
        <w:numPr>
          <w:ilvl w:val="0"/>
          <w:numId w:val="3"/>
        </w:numPr>
        <w:spacing w:after="237" w:line="348" w:lineRule="atLeast"/>
        <w:ind w:left="554" w:right="0"/>
        <w:jc w:val="both"/>
        <w:textAlignment w:val="baseline"/>
        <w:rPr>
          <w:rFonts w:ascii="Times New Roman" w:eastAsia="Times New Roman" w:hAnsi="Times New Roman" w:cs="Times New Roman"/>
          <w:color w:val="424141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24141"/>
          <w:sz w:val="28"/>
          <w:szCs w:val="28"/>
          <w:lang w:eastAsia="ru-RU"/>
        </w:rPr>
        <w:t>подготовить набор предметов первой необходимости, деньги и документы;</w:t>
      </w:r>
    </w:p>
    <w:p w:rsidR="00513F4F" w:rsidRPr="00513F4F" w:rsidRDefault="00513F4F" w:rsidP="00513F4F">
      <w:pPr>
        <w:numPr>
          <w:ilvl w:val="0"/>
          <w:numId w:val="3"/>
        </w:numPr>
        <w:spacing w:after="237"/>
        <w:ind w:left="554" w:right="0"/>
        <w:jc w:val="both"/>
        <w:textAlignment w:val="baseline"/>
        <w:rPr>
          <w:rFonts w:ascii="Times New Roman" w:eastAsia="Times New Roman" w:hAnsi="Times New Roman" w:cs="Times New Roman"/>
          <w:color w:val="424141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24141"/>
          <w:sz w:val="28"/>
          <w:szCs w:val="28"/>
          <w:lang w:eastAsia="ru-RU"/>
        </w:rPr>
        <w:t>подготовить запас медицинских средств, необходимых для оказания первой медицинской помощи;</w:t>
      </w:r>
    </w:p>
    <w:p w:rsidR="00513F4F" w:rsidRPr="00513F4F" w:rsidRDefault="00513F4F" w:rsidP="00513F4F">
      <w:pPr>
        <w:numPr>
          <w:ilvl w:val="0"/>
          <w:numId w:val="3"/>
        </w:numPr>
        <w:spacing w:after="237"/>
        <w:ind w:left="554" w:right="0"/>
        <w:jc w:val="both"/>
        <w:textAlignment w:val="baseline"/>
        <w:rPr>
          <w:rFonts w:ascii="Times New Roman" w:eastAsia="Times New Roman" w:hAnsi="Times New Roman" w:cs="Times New Roman"/>
          <w:color w:val="424141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24141"/>
          <w:sz w:val="28"/>
          <w:szCs w:val="28"/>
          <w:lang w:eastAsia="ru-RU"/>
        </w:rPr>
        <w:t>заготовить трехдневный запас воды и предметов питания для членов семьи.</w:t>
      </w:r>
    </w:p>
    <w:p w:rsidR="00513F4F" w:rsidRP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513F4F" w:rsidRP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5. Держать постоянно включенными телевизор, радиоприемник или радиоточку.</w:t>
      </w:r>
    </w:p>
    <w:p w:rsidR="00513F4F" w:rsidRP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513F4F" w:rsidRPr="00513F4F" w:rsidRDefault="00513F4F" w:rsidP="00513F4F">
      <w:pPr>
        <w:spacing w:line="240" w:lineRule="atLeast"/>
        <w:ind w:left="0" w:right="0"/>
        <w:textAlignment w:val="baseline"/>
        <w:outlineLvl w:val="2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ВНИМАНИЕ!</w:t>
      </w:r>
    </w:p>
    <w:p w:rsidR="00513F4F" w:rsidRPr="00513F4F" w:rsidRDefault="00513F4F" w:rsidP="00513F4F">
      <w:pPr>
        <w:spacing w:line="348" w:lineRule="atLeast"/>
        <w:ind w:left="0" w:right="0" w:firstLine="708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:rsidR="00513F4F" w:rsidRPr="00C933CB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b/>
          <w:color w:val="414040"/>
          <w:sz w:val="28"/>
          <w:szCs w:val="28"/>
          <w:lang w:eastAsia="ru-RU"/>
        </w:rPr>
      </w:pPr>
      <w:r w:rsidRPr="00C933CB">
        <w:rPr>
          <w:rFonts w:ascii="Times New Roman" w:eastAsia="Times New Roman" w:hAnsi="Times New Roman" w:cs="Times New Roman"/>
          <w:b/>
          <w:color w:val="414040"/>
          <w:sz w:val="28"/>
          <w:szCs w:val="28"/>
          <w:lang w:eastAsia="ru-RU"/>
        </w:rPr>
        <w:t>Объясните это вашим детям, родным и знакомым. </w:t>
      </w:r>
    </w:p>
    <w:p w:rsidR="00513F4F" w:rsidRPr="00C933CB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b/>
          <w:color w:val="414040"/>
          <w:sz w:val="28"/>
          <w:szCs w:val="28"/>
          <w:lang w:eastAsia="ru-RU"/>
        </w:rPr>
      </w:pPr>
      <w:r w:rsidRPr="00C933CB">
        <w:rPr>
          <w:rFonts w:ascii="Times New Roman" w:eastAsia="Times New Roman" w:hAnsi="Times New Roman" w:cs="Times New Roman"/>
          <w:b/>
          <w:color w:val="414040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513F4F" w:rsidRP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 </w:t>
      </w:r>
    </w:p>
    <w:p w:rsidR="00513F4F" w:rsidRPr="00513F4F" w:rsidRDefault="00513F4F" w:rsidP="00513F4F">
      <w:pPr>
        <w:spacing w:line="348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</w:pPr>
      <w:r w:rsidRPr="00513F4F">
        <w:rPr>
          <w:rFonts w:ascii="Times New Roman" w:eastAsia="Times New Roman" w:hAnsi="Times New Roman" w:cs="Times New Roman"/>
          <w:color w:val="414040"/>
          <w:sz w:val="28"/>
          <w:szCs w:val="28"/>
          <w:lang w:eastAsia="ru-RU"/>
        </w:rPr>
        <w:t>Председателем АТК в субъекте РФ по должности является высшее должностное лицо субъекта РФ.</w:t>
      </w:r>
    </w:p>
    <w:p w:rsidR="00EF4CA9" w:rsidRPr="00513F4F" w:rsidRDefault="00B01423" w:rsidP="00513F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4CA9" w:rsidRPr="00513F4F" w:rsidSect="000F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87C"/>
    <w:multiLevelType w:val="multilevel"/>
    <w:tmpl w:val="A660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5B5B81"/>
    <w:multiLevelType w:val="multilevel"/>
    <w:tmpl w:val="6A42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3C2324"/>
    <w:multiLevelType w:val="multilevel"/>
    <w:tmpl w:val="C924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513F4F"/>
    <w:rsid w:val="00055B8A"/>
    <w:rsid w:val="00060B1E"/>
    <w:rsid w:val="000F6FCB"/>
    <w:rsid w:val="00127111"/>
    <w:rsid w:val="00513F4F"/>
    <w:rsid w:val="0071177B"/>
    <w:rsid w:val="00B01423"/>
    <w:rsid w:val="00BF52FC"/>
    <w:rsid w:val="00C933CB"/>
    <w:rsid w:val="00F1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92" w:right="269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CB"/>
  </w:style>
  <w:style w:type="paragraph" w:styleId="1">
    <w:name w:val="heading 1"/>
    <w:basedOn w:val="a"/>
    <w:link w:val="10"/>
    <w:uiPriority w:val="9"/>
    <w:qFormat/>
    <w:rsid w:val="00513F4F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13F4F"/>
    <w:pPr>
      <w:spacing w:before="100" w:beforeAutospacing="1" w:after="100" w:afterAutospacing="1"/>
      <w:ind w:left="0"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3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3F4F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13F4F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025">
          <w:marLeft w:val="0"/>
          <w:marRight w:val="0"/>
          <w:marTop w:val="0"/>
          <w:marBottom w:val="19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6414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18837">
                          <w:marLeft w:val="0"/>
                          <w:marRight w:val="0"/>
                          <w:marTop w:val="4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14584">
                      <w:marLeft w:val="0"/>
                      <w:marRight w:val="0"/>
                      <w:marTop w:val="1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8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1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c.gov.ru/sites/default/files/styles/watermark/public/level_new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4535</Characters>
  <Application>Microsoft Office Word</Application>
  <DocSecurity>0</DocSecurity>
  <Lines>37</Lines>
  <Paragraphs>10</Paragraphs>
  <ScaleCrop>false</ScaleCrop>
  <Company>Microsoft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ZloY</cp:lastModifiedBy>
  <cp:revision>2</cp:revision>
  <dcterms:created xsi:type="dcterms:W3CDTF">2017-05-08T17:34:00Z</dcterms:created>
  <dcterms:modified xsi:type="dcterms:W3CDTF">2017-05-08T17:34:00Z</dcterms:modified>
</cp:coreProperties>
</file>